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20"/>
          <w:tab w:val="left" w:pos="3914" w:leader="none"/>
          <w:tab w:val="left" w:pos="4700" w:leader="none"/>
        </w:tabs>
        <w:suppressAutoHyphens w:val="true"/>
        <w:bidi w:val="0"/>
        <w:spacing w:before="0" w:after="170"/>
        <w:ind w:left="0" w:right="0" w:hanging="57"/>
        <w:jc w:val="both"/>
        <w:rPr/>
      </w:pPr>
      <w:r>
        <w:rPr>
          <w:b/>
          <w:sz w:val="16"/>
          <w:szCs w:val="16"/>
        </w:rPr>
        <w:t xml:space="preserve">Счет/Заявка №_________________________     </w:t>
        <w:tab/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>Наименование</w:t>
      </w:r>
      <w:r>
        <w:rPr>
          <w:b/>
          <w:sz w:val="18"/>
          <w:szCs w:val="18"/>
        </w:rPr>
        <w:t xml:space="preserve"> организации заказчика:_________________________________________________ ИНН ____________________ КПП__________________</w:t>
      </w:r>
    </w:p>
    <w:p>
      <w:pPr>
        <w:pStyle w:val="Normal"/>
        <w:widowControl/>
        <w:tabs>
          <w:tab w:val="clear" w:pos="720"/>
          <w:tab w:val="left" w:pos="3914" w:leader="none"/>
          <w:tab w:val="left" w:pos="4881" w:leader="none"/>
        </w:tabs>
        <w:suppressAutoHyphens w:val="true"/>
        <w:bidi w:val="0"/>
        <w:spacing w:before="23" w:after="17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iCs w:val="false"/>
          <w:color w:val="auto"/>
          <w:kern w:val="0"/>
          <w:sz w:val="16"/>
          <w:szCs w:val="16"/>
          <w:lang w:val="ru-RU" w:eastAsia="zh-CN" w:bidi="ar-SA"/>
        </w:rPr>
        <w:t>от «______»_________________ 20______ г.</w:t>
      </w:r>
      <w:r>
        <w:rPr>
          <w:b/>
          <w:i w:val="false"/>
          <w:iCs w:val="false"/>
          <w:sz w:val="16"/>
          <w:szCs w:val="16"/>
        </w:rPr>
        <w:t xml:space="preserve"> </w:t>
      </w:r>
      <w:r>
        <w:rPr>
          <w:i w:val="false"/>
          <w:iCs w:val="false"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</w:t>
        <w:tab/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 xml:space="preserve">Наименование организации владельца СИ:__________________________________________________________ ИНН ______________________________ </w:t>
      </w:r>
    </w:p>
    <w:p>
      <w:pPr>
        <w:pStyle w:val="Normal"/>
        <w:widowControl/>
        <w:tabs>
          <w:tab w:val="clear" w:pos="720"/>
          <w:tab w:val="left" w:pos="3865" w:leader="none"/>
          <w:tab w:val="left" w:pos="3969" w:leader="none"/>
          <w:tab w:val="left" w:pos="4085" w:leader="none"/>
          <w:tab w:val="left" w:pos="4881" w:leader="none"/>
        </w:tabs>
        <w:suppressAutoHyphens w:val="true"/>
        <w:bidi w:val="0"/>
        <w:spacing w:before="23" w:after="113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i/>
          <w:iCs/>
          <w:color w:val="auto"/>
          <w:sz w:val="14"/>
          <w:szCs w:val="14"/>
          <w:lang w:val="ru-RU" w:eastAsia="zh-CN" w:bidi="ar-SA"/>
        </w:rPr>
        <w:t>заполняется сотрудником ФБУ «Тюменский ЦСМ»</w:t>
        <w:tab/>
        <w:t xml:space="preserve"> </w:t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 xml:space="preserve">Договор (Гос. контракт) на проведение метрологических работ и услуг № __________________________________ от _____________________________ </w:t>
      </w:r>
    </w:p>
    <w:tbl>
      <w:tblPr>
        <w:tblStyle w:val="5"/>
        <w:tblW w:w="16258" w:type="dxa"/>
        <w:jc w:val="left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2708"/>
        <w:gridCol w:w="472"/>
        <w:gridCol w:w="855"/>
        <w:gridCol w:w="1073"/>
        <w:gridCol w:w="1468"/>
        <w:gridCol w:w="1735"/>
        <w:gridCol w:w="988"/>
        <w:gridCol w:w="683"/>
        <w:gridCol w:w="3684"/>
        <w:gridCol w:w="1306"/>
        <w:gridCol w:w="895"/>
      </w:tblGrid>
      <w:tr>
        <w:trPr>
          <w:trHeight w:val="738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-57" w:hanging="0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тип (модификация) СИ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6"/>
              <w:widowControl w:val="false"/>
              <w:numPr>
                <w:ilvl w:val="5"/>
                <w:numId w:val="2"/>
              </w:numPr>
              <w:suppressAutoHyphens w:val="true"/>
              <w:bidi w:val="0"/>
              <w:spacing w:before="240" w:after="60"/>
              <w:ind w:left="-57" w:right="-57" w:hanging="0"/>
              <w:jc w:val="center"/>
              <w:rPr/>
            </w:pPr>
            <w:r>
              <w:rPr>
                <w:sz w:val="16"/>
                <w:szCs w:val="16"/>
              </w:rPr>
              <w:t xml:space="preserve">Кол-во,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шт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Кол-во каналов/ датчиков/ параметров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Заводской (серийный) номер/ буквенно-цифровое обозначение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b/>
                <w:sz w:val="16"/>
                <w:szCs w:val="16"/>
              </w:rPr>
              <w:t>Метрологические характеристики (диапазон измерений, погрешность, класс точности, разряд)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Дата выпуска / 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Номер в госреестре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/>
            </w:pPr>
            <w:r>
              <w:rPr>
                <w:b/>
                <w:sz w:val="16"/>
                <w:szCs w:val="16"/>
              </w:rPr>
              <w:t>Вид поверки (первичная, периодическая)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57" w:right="-57" w:hanging="0"/>
              <w:jc w:val="center"/>
              <w:rPr/>
            </w:pPr>
            <w:r>
              <w:rPr>
                <w:b/>
                <w:sz w:val="16"/>
                <w:szCs w:val="16"/>
              </w:rPr>
              <w:t>Выдача  протокола поверки (да/нет)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vertAlign w:val="superscript"/>
                <w:lang w:val="ru-RU" w:eastAsia="zh-CN" w:bidi="ar-SA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Примечания: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Комплектность / Адрес  места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проведения работ</w:t>
            </w:r>
            <w:r>
              <w:rPr>
                <w:b/>
                <w:sz w:val="16"/>
                <w:szCs w:val="16"/>
              </w:rPr>
              <w:t xml:space="preserve"> (на выезде) /  Доп. информация</w:t>
            </w:r>
            <w:r>
              <w:rPr>
                <w:b/>
                <w:sz w:val="16"/>
                <w:szCs w:val="16"/>
                <w:vertAlign w:val="superscript"/>
              </w:rPr>
              <w:t>4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Сфера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ГРОЕИ (вид деятельности)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vertAlign w:val="superscript"/>
                <w:lang w:val="ru-RU" w:eastAsia="zh-CN" w:bidi="ar-SA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Пункт по перечню СИ 250 ПП</w:t>
            </w:r>
          </w:p>
        </w:tc>
      </w:tr>
      <w:tr>
        <w:trPr>
          <w:trHeight w:val="99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526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00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2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2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113"/>
        <w:ind w:left="0" w:right="-170" w:hanging="113"/>
        <w:jc w:val="left"/>
        <w:rPr/>
      </w:pPr>
      <w:r>
        <w:rPr>
          <w:b/>
          <w:sz w:val="18"/>
          <w:szCs w:val="18"/>
        </w:rPr>
        <w:t xml:space="preserve">срочность в течение дней: 1 </w:t>
      </w:r>
      <w:r>
        <w:rPr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3 </w:t>
      </w:r>
      <w:r>
        <w:rPr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5 </w:t>
      </w:r>
      <w:r>
        <w:rPr>
          <w:sz w:val="32"/>
          <w:szCs w:val="32"/>
        </w:rPr>
        <w:t>□</w:t>
      </w:r>
      <w:r>
        <w:rPr/>
        <w:t>;</w:t>
      </w:r>
      <w:r>
        <w:rPr>
          <w:sz w:val="32"/>
          <w:szCs w:val="32"/>
        </w:rPr>
        <w:t xml:space="preserve"> </w:t>
      </w:r>
      <w:r>
        <w:rPr>
          <w:b/>
          <w:sz w:val="18"/>
          <w:szCs w:val="18"/>
        </w:rPr>
        <w:t xml:space="preserve">выезд </w:t>
      </w:r>
      <w:r>
        <w:rPr>
          <w:sz w:val="32"/>
          <w:szCs w:val="32"/>
        </w:rPr>
        <w:t>□</w:t>
      </w:r>
      <w:r>
        <w:rPr/>
        <w:t xml:space="preserve">; </w:t>
      </w:r>
      <w:r>
        <w:rPr>
          <w:b/>
          <w:sz w:val="18"/>
          <w:szCs w:val="18"/>
        </w:rPr>
        <w:t xml:space="preserve">подготовка к транспортировке </w:t>
      </w:r>
      <w:r>
        <w:rPr>
          <w:sz w:val="32"/>
          <w:szCs w:val="32"/>
        </w:rPr>
        <w:t>□</w:t>
      </w:r>
      <w:r>
        <w:rPr/>
        <w:t xml:space="preserve">; </w:t>
      </w:r>
      <w:r>
        <w:rPr>
          <w:b/>
          <w:sz w:val="18"/>
          <w:szCs w:val="18"/>
        </w:rPr>
        <w:t>отметка в паспорте/формуляре (№ п/п)_______________</w:t>
      </w:r>
      <w:r>
        <w:rPr>
          <w:sz w:val="18"/>
          <w:szCs w:val="18"/>
        </w:rPr>
        <w:t xml:space="preserve">; </w:t>
      </w:r>
      <w:r>
        <w:rPr>
          <w:b/>
          <w:sz w:val="18"/>
          <w:szCs w:val="18"/>
        </w:rPr>
        <w:t>нанесение знака поверки на СИ (№ п/п)</w:t>
      </w:r>
      <w:r>
        <w:rPr>
          <w:sz w:val="18"/>
          <w:szCs w:val="18"/>
        </w:rPr>
        <w:t xml:space="preserve">__________ ; </w:t>
      </w:r>
    </w:p>
    <w:p>
      <w:pPr>
        <w:pStyle w:val="Normal"/>
        <w:jc w:val="left"/>
        <w:rPr>
          <w:position w:val="0"/>
          <w:sz w:val="28"/>
          <w:sz w:val="28"/>
          <w:vertAlign w:val="baseline"/>
        </w:rPr>
      </w:pPr>
      <w:r>
        <w:rPr>
          <w:rFonts w:eastAsia="Times New Roman" w:cs="Times New Roman"/>
          <w:color w:val="auto"/>
          <w:kern w:val="0"/>
          <w:position w:val="0"/>
          <w:sz w:val="21"/>
          <w:sz w:val="21"/>
          <w:szCs w:val="21"/>
          <w:vertAlign w:val="baseline"/>
          <w:lang w:val="ru-RU" w:eastAsia="zh-CN" w:bidi="ar-SA"/>
        </w:rPr>
        <w:t>Контактное лицо</w:t>
      </w:r>
      <w:r>
        <w:rPr>
          <w:rFonts w:eastAsia="Times New Roman" w:cs="Times New Roman"/>
          <w:color w:val="auto"/>
          <w:kern w:val="0"/>
          <w:sz w:val="21"/>
          <w:szCs w:val="21"/>
          <w:vertAlign w:val="superscript"/>
          <w:lang w:val="ru-RU" w:eastAsia="zh-CN" w:bidi="ar-SA"/>
        </w:rPr>
        <w:t>2</w:t>
      </w:r>
      <w:r>
        <w:rPr>
          <w:position w:val="0"/>
          <w:sz w:val="21"/>
          <w:sz w:val="21"/>
          <w:szCs w:val="21"/>
          <w:vertAlign w:val="baseline"/>
        </w:rPr>
        <w:t xml:space="preserve"> _______________________________________________________ Тел. _____________________________________ Эл. почта______________________________;</w:t>
      </w:r>
    </w:p>
    <w:p>
      <w:pPr>
        <w:pStyle w:val="Normal"/>
        <w:jc w:val="left"/>
        <w:rPr>
          <w:position w:val="0"/>
          <w:sz w:val="14"/>
          <w:sz w:val="14"/>
          <w:szCs w:val="14"/>
          <w:vertAlign w:val="baseline"/>
        </w:rPr>
      </w:pPr>
      <w:r>
        <w:rPr>
          <w:position w:val="0"/>
          <w:sz w:val="14"/>
          <w:sz w:val="14"/>
          <w:szCs w:val="14"/>
          <w:vertAlign w:val="baseline"/>
        </w:rPr>
        <w:tab/>
        <w:tab/>
        <w:t xml:space="preserve"> </w:t>
        <w:tab/>
        <w:tab/>
        <w:tab/>
      </w:r>
      <w:r>
        <w:rPr>
          <w:i/>
          <w:iCs/>
          <w:position w:val="0"/>
          <w:sz w:val="14"/>
          <w:sz w:val="14"/>
          <w:szCs w:val="14"/>
          <w:vertAlign w:val="baseline"/>
        </w:rPr>
        <w:t>ФИО, Подпись</w:t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auto"/>
          <w:kern w:val="0"/>
          <w:position w:val="0"/>
          <w:sz w:val="20"/>
          <w:sz w:val="20"/>
          <w:szCs w:val="20"/>
          <w:vertAlign w:val="baselin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position w:val="0"/>
          <w:sz w:val="24"/>
          <w:sz w:val="24"/>
          <w:szCs w:val="24"/>
          <w:vertAlign w:val="baseline"/>
          <w:lang w:val="ru-RU" w:eastAsia="zh-CN" w:bidi="ar-SA"/>
        </w:rPr>
        <w:t>С проведением калибровки согласен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vertAlign w:val="superscript"/>
          <w:lang w:val="ru-RU" w:eastAsia="zh-CN" w:bidi="ar-SA"/>
        </w:rPr>
        <w:t>3</w:t>
      </w:r>
      <w:r>
        <w:rPr>
          <w:rFonts w:eastAsia="Times New Roman" w:cs="Times New Roman"/>
          <w:i/>
          <w:iCs/>
          <w:color w:val="auto"/>
          <w:kern w:val="0"/>
          <w:position w:val="0"/>
          <w:sz w:val="20"/>
          <w:sz w:val="20"/>
          <w:szCs w:val="20"/>
          <w:vertAlign w:val="baseline"/>
          <w:lang w:val="ru-RU" w:eastAsia="zh-CN" w:bidi="ar-SA"/>
        </w:rPr>
        <w:t xml:space="preserve"> _____________________________________________________________________________________________________________________.</w:t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auto"/>
          <w:kern w:val="0"/>
          <w:position w:val="0"/>
          <w:sz w:val="14"/>
          <w:sz w:val="14"/>
          <w:szCs w:val="14"/>
          <w:vertAlign w:val="baseline"/>
          <w:lang w:val="ru-RU" w:eastAsia="zh-CN" w:bidi="ar-SA"/>
        </w:rPr>
      </w:pPr>
      <w:r>
        <w:rPr>
          <w:rFonts w:eastAsia="Times New Roman" w:cs="Times New Roman"/>
          <w:i/>
          <w:iCs/>
          <w:color w:val="auto"/>
          <w:kern w:val="0"/>
          <w:position w:val="0"/>
          <w:sz w:val="14"/>
          <w:sz w:val="14"/>
          <w:szCs w:val="14"/>
          <w:vertAlign w:val="baseline"/>
          <w:lang w:val="ru-RU" w:eastAsia="zh-CN" w:bidi="ar-SA"/>
        </w:rPr>
        <w:tab/>
        <w:tab/>
        <w:tab/>
        <w:tab/>
        <w:tab/>
        <w:tab/>
        <w:tab/>
        <w:tab/>
        <w:tab/>
        <w:tab/>
        <w:t>ФИО, Подпись</w:t>
      </w:r>
    </w:p>
    <w:p>
      <w:pPr>
        <w:pStyle w:val="Normal"/>
        <w:jc w:val="both"/>
        <w:rPr/>
      </w:pPr>
      <w:r>
        <w:rPr>
          <w:b w:val="false"/>
          <w:bCs w:val="false"/>
          <w:position w:val="0"/>
          <w:sz w:val="16"/>
          <w:sz w:val="16"/>
          <w:szCs w:val="16"/>
          <w:vertAlign w:val="baseline"/>
        </w:rPr>
        <w:t>Примечания:</w:t>
      </w:r>
      <w:r>
        <w:rPr>
          <w:b/>
          <w:position w:val="0"/>
          <w:sz w:val="16"/>
          <w:sz w:val="16"/>
          <w:szCs w:val="16"/>
          <w:vertAlign w:val="baseline"/>
        </w:rPr>
        <w:t xml:space="preserve"> 1) </w:t>
      </w:r>
      <w:r>
        <w:rPr>
          <w:b w:val="false"/>
          <w:bCs w:val="false"/>
          <w:position w:val="0"/>
          <w:sz w:val="16"/>
          <w:sz w:val="16"/>
          <w:szCs w:val="16"/>
          <w:vertAlign w:val="baseline"/>
        </w:rPr>
        <w:t>П</w:t>
      </w:r>
      <w:r>
        <w:rPr>
          <w:position w:val="0"/>
          <w:sz w:val="16"/>
          <w:sz w:val="16"/>
          <w:szCs w:val="16"/>
          <w:vertAlign w:val="baseline"/>
        </w:rPr>
        <w:t xml:space="preserve">ротокол предоставляется, если его выдача предусмотрена методикой поверки, если данного требования в методике поверки нет, протокол предоставляется за доп. плату; </w:t>
      </w:r>
      <w:r>
        <w:rPr>
          <w:rFonts w:eastAsia="Times New Roman" w:cs="Times New Roman"/>
          <w:b/>
          <w:color w:val="auto"/>
          <w:kern w:val="0"/>
          <w:position w:val="0"/>
          <w:sz w:val="16"/>
          <w:sz w:val="16"/>
          <w:szCs w:val="16"/>
          <w:vertAlign w:val="baseline"/>
          <w:lang w:val="ru-RU" w:eastAsia="zh-CN" w:bidi="ar-SA"/>
        </w:rPr>
        <w:t xml:space="preserve">2) </w:t>
      </w:r>
      <w:r>
        <w:rPr>
          <w:position w:val="0"/>
          <w:sz w:val="16"/>
          <w:sz w:val="16"/>
          <w:szCs w:val="16"/>
          <w:vertAlign w:val="baseline"/>
        </w:rPr>
        <w:t>При подписании з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аказчик дает согласие на обработку его персональных данных, указанных в настоящей заявке и предоставляемой им документации;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3)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Калибровка проводится в случа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е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отсутствия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регистрационного номера тира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средств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а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измерений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Федеральн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ом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информационн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ом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фонд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е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по обеспечению единства измерений; 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4)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Необходимость проведения ремонта, настройки, диагностики, подготовки к поверке указывается в колонке № 10 «Примечания»; 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5)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Вид деятельности по п. 3 статьи 1 главы 1 Федерального закона от 26.06.2008 № 102-ФЗ «Об обеспечении единства измерений».</w:t>
      </w:r>
    </w:p>
    <w:sectPr>
      <w:headerReference w:type="default" r:id="rId2"/>
      <w:footerReference w:type="default" r:id="rId3"/>
      <w:type w:val="nextPage"/>
      <w:pgSz w:orient="landscape" w:w="16838" w:h="11906"/>
      <w:pgMar w:left="425" w:right="458" w:gutter="0" w:header="315" w:top="878" w:footer="11" w:bottom="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>
        <w:rFonts w:eastAsia="Times New Roman" w:cs="Times New Roman"/>
        <w:b/>
        <w:bCs w:val="false"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Р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езультат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ы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поверки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и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калибровки (свидетельств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а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о поверке, извещени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я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о непригодности, сертификат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ы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калибровки,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протоколы поверки и протоколы калибровки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) в формате pdf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доступны для скачивания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в личном кабинете Заказчика на сайте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single"/>
        <w:vertAlign w:val="baseline"/>
        <w:lang w:val="ru-RU" w:eastAsia="zh-CN" w:bidi="ar-SA"/>
      </w:rPr>
      <w:t>лк.тцсм.рф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. </w:t>
    </w:r>
    <w:r>
      <w:rPr>
        <w:rFonts w:eastAsia="Times New Roman" w:cs="Times New Roman"/>
        <w:b/>
        <w:i w:val="false"/>
        <w:iCs w:val="false"/>
        <w:color w:val="auto"/>
        <w:kern w:val="0"/>
        <w:sz w:val="16"/>
        <w:szCs w:val="16"/>
        <w:u w:val="none"/>
        <w:lang w:val="ru-RU" w:eastAsia="zh-CN" w:bidi="ar-SA"/>
      </w:rPr>
      <w:t>К</w:t>
    </w:r>
    <w:r>
      <w:rPr>
        <w:b/>
        <w:i w:val="false"/>
        <w:iCs w:val="false"/>
        <w:sz w:val="16"/>
        <w:szCs w:val="16"/>
        <w:u w:val="none"/>
      </w:rPr>
      <w:t xml:space="preserve">омплектность должна соответствовать эксплуатационным документам. Комплектующие устройства должны  быть из комплекта предоставляемого оборудования. Комплектность должна быть достаточной для проведения работ. </w:t>
    </w:r>
    <w:r>
      <w:rPr>
        <w:rFonts w:eastAsia="Times New Roman" w:cs="Times New Roman"/>
        <w:b/>
        <w:i w:val="false"/>
        <w:iCs w:val="false"/>
        <w:color w:val="auto"/>
        <w:kern w:val="0"/>
        <w:sz w:val="16"/>
        <w:szCs w:val="16"/>
        <w:lang w:val="ru-RU" w:eastAsia="zh-CN" w:bidi="ar-SA"/>
      </w:rPr>
      <w:t>СИ</w:t>
    </w:r>
    <w:r>
      <w:rPr>
        <w:b/>
        <w:i w:val="false"/>
        <w:iCs w:val="false"/>
        <w:sz w:val="16"/>
        <w:szCs w:val="16"/>
      </w:rPr>
      <w:t xml:space="preserve">, эксплуатируемые с агрессивными средами принимаются при наличии </w:t>
    </w:r>
    <w:r>
      <w:rPr>
        <w:b/>
        <w:i w:val="false"/>
        <w:iCs w:val="false"/>
        <w:sz w:val="16"/>
        <w:szCs w:val="16"/>
        <w:u w:val="single"/>
      </w:rPr>
      <w:t>справки</w:t>
    </w:r>
    <w:r>
      <w:rPr>
        <w:b/>
        <w:i w:val="false"/>
        <w:iCs w:val="false"/>
        <w:sz w:val="16"/>
        <w:szCs w:val="16"/>
      </w:rPr>
      <w:t xml:space="preserve">, подтверждающей выполнение необходимых мероприятий по обеззараживанию, нейтрализации, дезактивации. Правила приема СИ и образцы заполнения заявки размещены на информационных стендах и на сайте </w:t>
    </w:r>
    <w:r>
      <w:rPr>
        <w:b/>
        <w:i w:val="false"/>
        <w:iCs w:val="false"/>
        <w:color w:val="auto"/>
        <w:sz w:val="16"/>
        <w:szCs w:val="16"/>
        <w:u w:val="single"/>
      </w:rPr>
      <w:t>тцсм</w:t>
    </w:r>
    <w:r>
      <w:rPr>
        <w:b/>
        <w:i w:val="false"/>
        <w:iCs w:val="false"/>
        <w:sz w:val="16"/>
        <w:szCs w:val="16"/>
        <w:u w:val="single"/>
      </w:rPr>
      <w:t>.рф</w:t>
    </w:r>
    <w:r>
      <w:rPr>
        <w:b/>
        <w:i w:val="false"/>
        <w:iCs w:val="false"/>
        <w:sz w:val="16"/>
        <w:szCs w:val="16"/>
      </w:rPr>
      <w:t xml:space="preserve">. </w:t>
    </w:r>
    <w:r>
      <w:rPr>
        <w:b/>
        <w:sz w:val="16"/>
        <w:szCs w:val="16"/>
      </w:rPr>
      <w:t xml:space="preserve">  </w:t>
    </w:r>
    <w:r>
      <w:rPr>
        <w:b/>
        <w:sz w:val="20"/>
        <w:szCs w:val="20"/>
      </w:rPr>
      <w:t xml:space="preserve">                                                                </w:t>
    </w:r>
  </w:p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0" w:after="0"/>
      <w:jc w:val="center"/>
      <w:rPr/>
    </w:pPr>
    <w:r>
      <w:rPr>
        <w:b/>
        <w:sz w:val="20"/>
      </w:rPr>
      <w:t>Заявка на проведение работ по поверке средств измерений</w:t>
    </w:r>
    <w:r>
      <w:rPr>
        <w:b/>
        <w:sz w:val="18"/>
        <w:szCs w:val="18"/>
      </w:rPr>
      <w:t xml:space="preserve"> </w:t>
    </w:r>
  </w:p>
  <w:p>
    <w:pPr>
      <w:pStyle w:val="Normal"/>
      <w:spacing w:before="20" w:after="0"/>
      <w:jc w:val="center"/>
      <w:rPr/>
    </w:pPr>
    <w:r>
      <w:rPr>
        <w:b/>
        <w:sz w:val="18"/>
        <w:szCs w:val="18"/>
      </w:rPr>
      <w:t>(</w:t>
    </w:r>
    <w:r>
      <w:rPr>
        <w:b/>
        <w:sz w:val="18"/>
        <w:szCs w:val="18"/>
        <w:u w:val="single"/>
      </w:rPr>
      <w:t>по видам измерений)</w:t>
    </w:r>
  </w:p>
  <w:p>
    <w:pPr>
      <w:pStyle w:val="Normal"/>
      <w:spacing w:before="20" w:after="0"/>
      <w:jc w:val="center"/>
      <w:rPr>
        <w:b/>
        <w:sz w:val="12"/>
        <w:szCs w:val="12"/>
        <w:u w:val="single"/>
      </w:rPr>
    </w:pPr>
    <w:r>
      <w:rPr>
        <w:b/>
        <w:sz w:val="12"/>
        <w:szCs w:val="12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36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cstheme="minorBid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7" w:semiHidden="0" w:unhideWhenUsed="0"/>
    <w:lsdException w:name="heading 1" w:uiPriority="67" w:semiHidden="0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67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67" w:semiHidden="0" w:unhideWhenUsed="0"/>
    <w:lsdException w:name="annotation text" w:uiPriority="0" w:semiHidden="0" w:unhideWhenUsed="0"/>
    <w:lsdException w:name="header" w:uiPriority="68" w:semiHidden="0" w:unhideWhenUsed="0"/>
    <w:lsdException w:name="footer" w:uiPriority="67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67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67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67" w:semiHidden="0" w:unhideWhenUsed="0"/>
    <w:lsdException w:name="Body Text Indent" w:uiPriority="67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68" w:semiHidden="0" w:unhideWhenUsed="0"/>
    <w:lsdException w:name="FollowedHyperlink" w:uiPriority="0" w:semiHidden="0" w:unhideWhenUsed="0"/>
    <w:lsdException w:name="Strong" w:uiPriority="67" w:semiHidden="0" w:unhideWhenUsed="0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67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24"/>
    </w:rPr>
  </w:style>
  <w:style w:type="paragraph" w:styleId="6">
    <w:name w:val="Heading 6"/>
    <w:basedOn w:val="Normal"/>
    <w:next w:val="Normal"/>
    <w:uiPriority w:val="6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-">
    <w:name w:val="Hyperlink"/>
    <w:uiPriority w:val="68"/>
    <w:rPr>
      <w:color w:val="0000FF"/>
      <w:u w:val="single"/>
    </w:rPr>
  </w:style>
  <w:style w:type="character" w:styleId="Pagenumber">
    <w:name w:val="page number"/>
    <w:basedOn w:val="11"/>
    <w:uiPriority w:val="67"/>
    <w:qFormat/>
    <w:rPr/>
  </w:style>
  <w:style w:type="character" w:styleId="11" w:customStyle="1">
    <w:name w:val="Основной шрифт абзаца1"/>
    <w:uiPriority w:val="67"/>
    <w:qFormat/>
    <w:rPr/>
  </w:style>
  <w:style w:type="character" w:styleId="Strong">
    <w:name w:val="Strong"/>
    <w:uiPriority w:val="67"/>
    <w:qFormat/>
    <w:rPr>
      <w:b/>
      <w:bCs/>
    </w:rPr>
  </w:style>
  <w:style w:type="character" w:styleId="WW8Num1z0" w:customStyle="1">
    <w:name w:val="WW8Num1z0"/>
    <w:uiPriority w:val="3"/>
    <w:qFormat/>
    <w:rPr/>
  </w:style>
  <w:style w:type="character" w:styleId="WW8Num1z1" w:customStyle="1">
    <w:name w:val="WW8Num1z1"/>
    <w:uiPriority w:val="3"/>
    <w:qFormat/>
    <w:rPr/>
  </w:style>
  <w:style w:type="character" w:styleId="WW8Num1z2" w:customStyle="1">
    <w:name w:val="WW8Num1z2"/>
    <w:uiPriority w:val="3"/>
    <w:qFormat/>
    <w:rPr/>
  </w:style>
  <w:style w:type="character" w:styleId="WW8Num1z3" w:customStyle="1">
    <w:name w:val="WW8Num1z3"/>
    <w:uiPriority w:val="3"/>
    <w:qFormat/>
    <w:rPr/>
  </w:style>
  <w:style w:type="character" w:styleId="WW8Num1z4" w:customStyle="1">
    <w:name w:val="WW8Num1z4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1z8" w:customStyle="1">
    <w:name w:val="WW8Num1z8"/>
    <w:uiPriority w:val="3"/>
    <w:qFormat/>
    <w:rPr/>
  </w:style>
  <w:style w:type="character" w:styleId="WW8Num2z0" w:customStyle="1">
    <w:name w:val="WW8Num2z0"/>
    <w:uiPriority w:val="3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3"/>
    <w:qFormat/>
    <w:rPr/>
  </w:style>
  <w:style w:type="character" w:styleId="WW8Num4z0" w:customStyle="1">
    <w:name w:val="WW8Num4z0"/>
    <w:uiPriority w:val="3"/>
    <w:qFormat/>
    <w:rPr>
      <w:rFonts w:ascii="Symbol" w:hAnsi="Symbol" w:cs="Symbol"/>
      <w:sz w:val="10"/>
      <w:szCs w:val="10"/>
    </w:rPr>
  </w:style>
  <w:style w:type="character" w:styleId="WW8Num4z1" w:customStyle="1">
    <w:name w:val="WW8Num4z1"/>
    <w:uiPriority w:val="3"/>
    <w:qFormat/>
    <w:rPr>
      <w:rFonts w:ascii="Courier New" w:hAnsi="Courier New" w:cs="Courier New"/>
    </w:rPr>
  </w:style>
  <w:style w:type="character" w:styleId="WW8Num4z2" w:customStyle="1">
    <w:name w:val="WW8Num4z2"/>
    <w:uiPriority w:val="3"/>
    <w:qFormat/>
    <w:rPr>
      <w:rFonts w:ascii="Wingdings" w:hAnsi="Wingdings" w:cs="Wingdings"/>
    </w:rPr>
  </w:style>
  <w:style w:type="character" w:styleId="WW8Num4z3" w:customStyle="1">
    <w:name w:val="WW8Num4z3"/>
    <w:uiPriority w:val="3"/>
    <w:qFormat/>
    <w:rPr>
      <w:rFonts w:ascii="Symbol" w:hAnsi="Symbol" w:cs="Symbol"/>
    </w:rPr>
  </w:style>
  <w:style w:type="character" w:styleId="WW8Num5z0" w:customStyle="1">
    <w:name w:val="WW8Num5z0"/>
    <w:uiPriority w:val="3"/>
    <w:qFormat/>
    <w:rPr/>
  </w:style>
  <w:style w:type="character" w:styleId="Style12" w:customStyle="1">
    <w:name w:val="Нижний колонтитул Знак"/>
    <w:uiPriority w:val="67"/>
    <w:qFormat/>
    <w:rPr>
      <w:sz w:val="28"/>
    </w:rPr>
  </w:style>
  <w:style w:type="character" w:styleId="Apple-converted-space" w:customStyle="1">
    <w:name w:val="apple-converted-space"/>
    <w:basedOn w:val="11"/>
    <w:uiPriority w:val="7"/>
    <w:qFormat/>
    <w:rPr/>
  </w:style>
  <w:style w:type="character" w:styleId="FontStyle46" w:customStyle="1">
    <w:name w:val="Font Style46"/>
    <w:uiPriority w:val="6"/>
    <w:qFormat/>
    <w:rPr>
      <w:rFonts w:ascii="Times New Roman" w:hAnsi="Times New Roman" w:cs="Times New Roman"/>
      <w:sz w:val="22"/>
      <w:szCs w:val="22"/>
    </w:rPr>
  </w:style>
  <w:style w:type="character" w:styleId="FontStyle53" w:customStyle="1">
    <w:name w:val="Font Style53"/>
    <w:uiPriority w:val="6"/>
    <w:qFormat/>
    <w:rPr>
      <w:rFonts w:ascii="Times New Roman" w:hAnsi="Times New Roman" w:cs="Times New Roman"/>
      <w:sz w:val="22"/>
      <w:szCs w:val="22"/>
    </w:rPr>
  </w:style>
  <w:style w:type="character" w:styleId="12" w:customStyle="1">
    <w:name w:val="Знак примечания1"/>
    <w:uiPriority w:val="67"/>
    <w:qFormat/>
    <w:rPr>
      <w:sz w:val="16"/>
      <w:szCs w:val="16"/>
    </w:rPr>
  </w:style>
  <w:style w:type="character" w:styleId="Style13" w:customStyle="1">
    <w:name w:val="Текст примечания Знак"/>
    <w:basedOn w:val="11"/>
    <w:uiPriority w:val="67"/>
    <w:qFormat/>
    <w:rPr/>
  </w:style>
  <w:style w:type="character" w:styleId="Style14" w:customStyle="1">
    <w:name w:val="Тема примечания Знак"/>
    <w:uiPriority w:val="67"/>
    <w:qFormat/>
    <w:rPr>
      <w:b/>
      <w:bCs/>
    </w:rPr>
  </w:style>
  <w:style w:type="character" w:styleId="Style15">
    <w:name w:val="Выделение жирным"/>
    <w:qFormat/>
    <w:rPr>
      <w:b/>
      <w:bCs/>
    </w:rPr>
  </w:style>
  <w:style w:type="paragraph" w:styleId="Style16" w:customStyle="1">
    <w:name w:val="Заголовок"/>
    <w:basedOn w:val="Normal"/>
    <w:next w:val="Style17"/>
    <w:uiPriority w:val="67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7">
    <w:name w:val="Body Text"/>
    <w:basedOn w:val="Normal"/>
    <w:uiPriority w:val="67"/>
    <w:pPr>
      <w:jc w:val="both"/>
    </w:pPr>
    <w:rPr>
      <w:sz w:val="24"/>
      <w:szCs w:val="24"/>
    </w:rPr>
  </w:style>
  <w:style w:type="paragraph" w:styleId="Style18">
    <w:name w:val="List"/>
    <w:basedOn w:val="Style17"/>
    <w:uiPriority w:val="67"/>
    <w:pPr/>
    <w:rPr>
      <w:rFonts w:ascii="Times New Roman" w:hAnsi="Times New Roman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Footnote Text"/>
    <w:basedOn w:val="Normal"/>
    <w:uiPriority w:val="67"/>
    <w:pPr>
      <w:spacing w:lineRule="auto" w:line="276" w:before="0" w:after="200"/>
    </w:pPr>
    <w:rPr>
      <w:rFonts w:ascii="Calibri" w:hAnsi="Calibri" w:eastAsia="Calibri" w:cs="Calibri"/>
      <w:sz w:val="20"/>
    </w:rPr>
  </w:style>
  <w:style w:type="paragraph" w:styleId="Style22" w:customStyle="1">
    <w:name w:val="Верхний и нижний колонтитулы"/>
    <w:basedOn w:val="Normal"/>
    <w:uiPriority w:val="68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6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Style25">
    <w:name w:val="Body Text Indent"/>
    <w:basedOn w:val="Normal"/>
    <w:uiPriority w:val="67"/>
    <w:pPr>
      <w:spacing w:before="0" w:after="120"/>
      <w:ind w:left="283" w:right="0" w:hanging="0"/>
    </w:pPr>
    <w:rPr/>
  </w:style>
  <w:style w:type="paragraph" w:styleId="Style26">
    <w:name w:val="Footer"/>
    <w:basedOn w:val="Normal"/>
    <w:uiPriority w:val="67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3" w:customStyle="1">
    <w:name w:val="Указатель1"/>
    <w:basedOn w:val="Normal"/>
    <w:uiPriority w:val="67"/>
    <w:qFormat/>
    <w:pPr>
      <w:suppressLineNumbers/>
    </w:pPr>
    <w:rPr>
      <w:rFonts w:ascii="Times New Roman" w:hAnsi="Times New Roman" w:cs="Noto Sans Devanagari"/>
    </w:rPr>
  </w:style>
  <w:style w:type="paragraph" w:styleId="14" w:customStyle="1">
    <w:name w:val="Текст выноски1"/>
    <w:basedOn w:val="Normal"/>
    <w:uiPriority w:val="67"/>
    <w:qFormat/>
    <w:pPr/>
    <w:rPr>
      <w:rFonts w:ascii="Tahoma" w:hAnsi="Tahoma" w:cs="Tahoma"/>
      <w:sz w:val="16"/>
      <w:szCs w:val="16"/>
    </w:rPr>
  </w:style>
  <w:style w:type="paragraph" w:styleId="15" w:customStyle="1">
    <w:name w:val="Обычный (веб)1"/>
    <w:basedOn w:val="Normal"/>
    <w:uiPriority w:val="68"/>
    <w:qFormat/>
    <w:pPr>
      <w:spacing w:before="100" w:after="100"/>
    </w:pPr>
    <w:rPr>
      <w:sz w:val="24"/>
      <w:szCs w:val="24"/>
    </w:rPr>
  </w:style>
  <w:style w:type="paragraph" w:styleId="Style201" w:customStyle="1">
    <w:name w:val="Style20"/>
    <w:basedOn w:val="Normal"/>
    <w:uiPriority w:val="7"/>
    <w:qFormat/>
    <w:pPr>
      <w:widowControl w:val="false"/>
      <w:spacing w:lineRule="exact" w:line="293"/>
      <w:ind w:left="0" w:right="0" w:firstLine="883"/>
      <w:jc w:val="both"/>
    </w:pPr>
    <w:rPr>
      <w:sz w:val="24"/>
      <w:szCs w:val="24"/>
    </w:rPr>
  </w:style>
  <w:style w:type="paragraph" w:styleId="21" w:customStyle="1">
    <w:name w:val="Основной текст 21"/>
    <w:basedOn w:val="Normal"/>
    <w:uiPriority w:val="67"/>
    <w:qFormat/>
    <w:pPr>
      <w:spacing w:lineRule="auto" w:line="480" w:before="0" w:after="120"/>
    </w:pPr>
    <w:rPr/>
  </w:style>
  <w:style w:type="paragraph" w:styleId="ConsPlusNormal" w:customStyle="1">
    <w:name w:val="ConsPlusNormal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7" w:customStyle="1">
    <w:name w:val="Без интервала"/>
    <w:uiPriority w:val="67"/>
    <w:qFormat/>
    <w:pPr>
      <w:widowControl/>
      <w:suppressAutoHyphens w:val="true"/>
      <w:bidi w:val="0"/>
      <w:spacing w:before="0" w:after="0"/>
      <w:ind w:left="0" w:right="0" w:firstLine="567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zh-CN" w:bidi="ar-SA"/>
    </w:rPr>
  </w:style>
  <w:style w:type="paragraph" w:styleId="NoSpacing" w:customStyle="1">
    <w:name w:val="No Spacing"/>
    <w:uiPriority w:val="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6" w:customStyle="1">
    <w:name w:val="Текст примечания1"/>
    <w:basedOn w:val="Normal"/>
    <w:uiPriority w:val="67"/>
    <w:qFormat/>
    <w:pPr/>
    <w:rPr>
      <w:sz w:val="20"/>
    </w:rPr>
  </w:style>
  <w:style w:type="paragraph" w:styleId="17" w:customStyle="1">
    <w:name w:val="Тема примечания1"/>
    <w:basedOn w:val="16"/>
    <w:next w:val="16"/>
    <w:uiPriority w:val="67"/>
    <w:qFormat/>
    <w:pPr/>
    <w:rPr>
      <w:b/>
      <w:bCs/>
    </w:rPr>
  </w:style>
  <w:style w:type="paragraph" w:styleId="Style28" w:customStyle="1">
    <w:name w:val="Содержимое врезки"/>
    <w:basedOn w:val="Normal"/>
    <w:uiPriority w:val="67"/>
    <w:qFormat/>
    <w:pPr/>
    <w:rPr/>
  </w:style>
  <w:style w:type="paragraph" w:styleId="Style29" w:customStyle="1">
    <w:name w:val="Содержимое таблицы"/>
    <w:basedOn w:val="Normal"/>
    <w:uiPriority w:val="67"/>
    <w:qFormat/>
    <w:pPr>
      <w:suppressLineNumbers/>
    </w:pPr>
    <w:rPr/>
  </w:style>
  <w:style w:type="paragraph" w:styleId="Style30" w:customStyle="1">
    <w:name w:val="Заголовок таблицы"/>
    <w:basedOn w:val="Style29"/>
    <w:uiPriority w:val="67"/>
    <w:qFormat/>
    <w:pPr>
      <w:suppressLineNumbers/>
      <w:jc w:val="center"/>
    </w:pPr>
    <w:rPr>
      <w:b/>
      <w:bCs/>
    </w:rPr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447</TotalTime>
  <Application>LibreOffice/7.5.6.2$Linux_X86_64 LibreOffice_project/50$Build-2</Application>
  <AppVersion>15.0000</AppVersion>
  <Pages>1</Pages>
  <Words>351</Words>
  <Characters>2766</Characters>
  <CharactersWithSpaces>3178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2021-01-20T11:16:00Z</dcterms:created>
  <dc:creator>Соловейко</dc:creator>
  <dc:description/>
  <dc:language>ru-RU</dc:language>
  <cp:lastModifiedBy>ko-nachalnik</cp:lastModifiedBy>
  <cp:lastPrinted>2024-12-23T07:50:08Z</cp:lastPrinted>
  <dcterms:modified xsi:type="dcterms:W3CDTF">2024-12-23T07:54:39Z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EDC75890950449DFA2B90AEA5C873790</vt:lpwstr>
  </property>
  <property fmtid="{D5CDD505-2E9C-101B-9397-08002B2CF9AE}" pid="3" name="KSOProductBuildVer">
    <vt:lpwstr>1049-11.2.0.11440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