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Рекомендуемый образец формы заявки на проведение анализа изменений, вносимых в конструкторскую, технологическую и (или) техническую документацию средства измерений и оценки влияния внесенных изменений на метрологические характеристики средства измерений</w:t>
      </w:r>
      <w:r>
        <w:rPr>
          <w:rStyle w:val="Style8"/>
          <w:rFonts w:ascii="Times New Roman" w:hAnsi="Times New Roman"/>
          <w:i/>
          <w:iCs/>
          <w:sz w:val="24"/>
          <w:szCs w:val="24"/>
        </w:rPr>
        <w:footnoteReference w:id="2"/>
      </w:r>
    </w:p>
    <w:p>
      <w:pPr>
        <w:pStyle w:val="Normal"/>
        <w:bidi w:val="0"/>
        <w:rPr/>
      </w:pPr>
      <w:r>
        <w:rPr/>
      </w:r>
    </w:p>
    <w:tbl>
      <w:tblPr>
        <w:tblW w:w="100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510"/>
        <w:gridCol w:w="3584"/>
      </w:tblGrid>
      <w:tr>
        <w:trPr>
          <w:trHeight w:val="1977" w:hRule="atLeast"/>
        </w:trPr>
        <w:tc>
          <w:tcPr>
            <w:tcW w:w="651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___________ от  ___________</w:t>
            </w:r>
          </w:p>
          <w:p>
            <w:pPr>
              <w:pStyle w:val="Normal"/>
              <w:widowControl w:val="false"/>
              <w:bidi w:val="0"/>
              <w:ind w:right="-3" w:firstLine="6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4"/>
                <w:szCs w:val="24"/>
                <w:shd w:fill="81D41A" w:val="clear"/>
              </w:rPr>
            </w:pPr>
            <w:r>
              <w:rPr>
                <w:color w:val="000000"/>
                <w:sz w:val="24"/>
                <w:szCs w:val="24"/>
                <w:shd w:fill="81D41A" w:val="clear"/>
              </w:rPr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иректор</w:t>
            </w:r>
            <w:r>
              <w:rPr>
                <w:color w:val="000000"/>
                <w:sz w:val="24"/>
                <w:szCs w:val="24"/>
              </w:rPr>
              <w:t>у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ФБУ «Тюменский ЦСМ»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_________И.Ф. Богомолову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right" w:pos="10205" w:leader="underscor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</w:rPr>
      </w:pPr>
      <w:r>
        <w:rPr>
          <w:sz w:val="24"/>
          <w:szCs w:val="24"/>
        </w:rPr>
        <w:t xml:space="preserve">Прошу провести анализ изменений, вносимых в конструкторскую, технологическую и (или) техническую документацию средства измерений и оценку влияния внесенных изменений на метрологические характеристики средства измерений </w:t>
      </w:r>
      <w:r>
        <w:rPr/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PT Astra Serif" w:hAnsi="PT Astra Serif"/>
        </w:rPr>
      </w:pPr>
      <w:r>
        <w:rPr>
          <w:vertAlign w:val="superscript"/>
        </w:rPr>
        <w:t>наименование и обозначение средства измерений,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left"/>
        <w:rPr>
          <w:rFonts w:ascii="PT Astra Serif" w:hAnsi="PT Astra Serif"/>
        </w:rPr>
      </w:pPr>
      <w:r>
        <w:rPr/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PT Astra Serif" w:hAnsi="PT Astra Serif"/>
        </w:rPr>
      </w:pPr>
      <w:r>
        <w:rPr>
          <w:vertAlign w:val="superscript"/>
        </w:rPr>
        <w:t>регистрационный номер в Федеральном информационном фонде по обеспечению единства измерений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left"/>
        <w:rPr>
          <w:rFonts w:ascii="PT Astra Serif" w:hAnsi="PT Astra Serif"/>
        </w:rPr>
      </w:pPr>
      <w:r>
        <w:rPr>
          <w:sz w:val="24"/>
          <w:szCs w:val="24"/>
        </w:rPr>
        <w:t>изготавливаемого в следующих модификациях (исполнениях)</w:t>
      </w:r>
      <w:r>
        <w:rPr>
          <w:rStyle w:val="Style8"/>
          <w:sz w:val="24"/>
          <w:szCs w:val="24"/>
        </w:rPr>
        <w:footnoteReference w:id="3"/>
      </w:r>
      <w:r>
        <w:rPr/>
        <w:t xml:space="preserve">: </w:t>
        <w:tab/>
        <w:t>,</w:t>
      </w:r>
    </w:p>
    <w:p>
      <w:pPr>
        <w:pStyle w:val="Normal"/>
        <w:widowControl w:val="false"/>
        <w:tabs>
          <w:tab w:val="clear" w:pos="709"/>
          <w:tab w:val="right" w:pos="10205" w:leader="underscor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center"/>
        <w:rPr>
          <w:rFonts w:ascii="PT Astra Serif" w:hAnsi="PT Astra Serif"/>
        </w:rPr>
      </w:pPr>
      <w:r>
        <w:rPr>
          <w:vertAlign w:val="superscript"/>
        </w:rPr>
        <w:t>сведения о модификациях (исполнениях) средства измерений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в связи с внесением конструктивных изменений, не влияющих на метрологические характеристики средства измерений.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PT Astra Serif" w:hAnsi="PT Astra Serif"/>
        </w:rPr>
      </w:pPr>
      <w:r>
        <w:rPr>
          <w:sz w:val="24"/>
          <w:szCs w:val="24"/>
        </w:rPr>
        <w:t xml:space="preserve">1. Сведения о вносимых изменениях </w:t>
      </w:r>
      <w:r>
        <w:rPr/>
        <w:tab/>
        <w:tab/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PT Astra Serif" w:hAnsi="PT Astra Serif"/>
        </w:rPr>
      </w:pPr>
      <w:r>
        <w:rPr>
          <w:vertAlign w:val="superscript"/>
        </w:rPr>
        <w:t>указываются сведения о вносимых изменениях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2. Вносимые изменения в конструкцию средства измерений потребовали внесения изменений в методику поверки</w:t>
      </w:r>
      <w:r>
        <w:rPr>
          <w:rStyle w:val="Style8"/>
          <w:sz w:val="24"/>
          <w:szCs w:val="24"/>
        </w:rPr>
        <w:footnoteReference w:id="4"/>
      </w:r>
      <w:r>
        <w:rPr>
          <w:sz w:val="24"/>
          <w:szCs w:val="24"/>
        </w:rPr>
        <w:t>.</w:t>
      </w:r>
    </w:p>
    <w:p>
      <w:pPr>
        <w:pStyle w:val="Normal"/>
        <w:tabs>
          <w:tab w:val="clear" w:pos="709"/>
          <w:tab w:val="right" w:pos="10155" w:leader="underscore"/>
        </w:tabs>
        <w:bidi w:val="0"/>
        <w:jc w:val="both"/>
        <w:rPr>
          <w:rFonts w:ascii="PT Astra Serif" w:hAnsi="PT Astra Serif"/>
        </w:rPr>
      </w:pPr>
      <w:r>
        <w:rPr>
          <w:sz w:val="24"/>
          <w:szCs w:val="24"/>
        </w:rPr>
        <w:t xml:space="preserve">Сведения о необходимых изменениях в методику поверки: </w:t>
      </w:r>
      <w:r>
        <w:rPr/>
        <w:tab/>
      </w:r>
    </w:p>
    <w:p>
      <w:pPr>
        <w:pStyle w:val="Normal"/>
        <w:widowControl w:val="false"/>
        <w:tabs>
          <w:tab w:val="clear" w:pos="709"/>
          <w:tab w:val="right" w:pos="16384" w:leader="underscore"/>
        </w:tabs>
        <w:suppressAutoHyphens w:val="true"/>
        <w:overflowPunct w:val="false"/>
        <w:bidi w:val="0"/>
        <w:spacing w:lineRule="auto" w:line="240" w:before="0" w:after="0"/>
        <w:ind w:left="6746" w:right="0" w:hanging="0"/>
        <w:jc w:val="center"/>
        <w:rPr>
          <w:rFonts w:ascii="PT Astra Serif" w:hAnsi="PT Astra Serif"/>
        </w:rPr>
      </w:pPr>
      <w:r>
        <w:rPr>
          <w:vertAlign w:val="superscript"/>
        </w:rPr>
        <w:t>перечисляются изменения,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PT Astra Serif" w:hAnsi="PT Astra Serif"/>
        </w:rPr>
      </w:pPr>
      <w:r>
        <w:rPr/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PT Astra Serif" w:hAnsi="PT Astra Serif"/>
        </w:rPr>
      </w:pPr>
      <w:r>
        <w:rPr>
          <w:vertAlign w:val="superscript"/>
        </w:rPr>
        <w:t>необходимые для внесения изменений в методику поверки в связи с внесенными конструктивными изменениями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PT Astra Serif" w:hAnsi="PT Astra Serif"/>
        </w:rPr>
      </w:pPr>
      <w:r>
        <w:rPr>
          <w:sz w:val="24"/>
          <w:szCs w:val="24"/>
        </w:rPr>
        <w:t>Сведения о документе на методику поверки:</w:t>
      </w:r>
      <w:r>
        <w:rPr/>
        <w:t xml:space="preserve"> </w:t>
        <w:tab/>
      </w:r>
    </w:p>
    <w:p>
      <w:pPr>
        <w:pStyle w:val="Normal"/>
        <w:widowControl w:val="false"/>
        <w:tabs>
          <w:tab w:val="clear" w:pos="709"/>
          <w:tab w:val="right" w:pos="13607" w:leader="underscore"/>
        </w:tabs>
        <w:suppressAutoHyphens w:val="true"/>
        <w:overflowPunct w:val="false"/>
        <w:bidi w:val="0"/>
        <w:spacing w:lineRule="auto" w:line="240" w:before="0" w:after="0"/>
        <w:ind w:left="3969" w:right="0" w:hanging="0"/>
        <w:jc w:val="center"/>
        <w:rPr>
          <w:rFonts w:ascii="PT Astra Serif" w:hAnsi="PT Astra Serif"/>
        </w:rPr>
      </w:pPr>
      <w:r>
        <w:rPr>
          <w:vertAlign w:val="superscript"/>
        </w:rPr>
        <w:t>наименование методики поверки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PT Astra Serif" w:hAnsi="PT Astra Serif"/>
        </w:rPr>
      </w:pPr>
      <w:r>
        <w:rPr>
          <w:sz w:val="24"/>
          <w:szCs w:val="24"/>
        </w:rPr>
        <w:t xml:space="preserve">3. Сведения о документах, по которым осуществляется изготовление средства измерений: </w:t>
      </w:r>
      <w:r>
        <w:rPr/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PT Astra Serif" w:hAnsi="PT Astra Serif"/>
        </w:rPr>
      </w:pPr>
      <w:r>
        <w:rPr>
          <w:vertAlign w:val="superscript"/>
        </w:rPr>
        <w:t>наименование документа по стандартизации, содержащего общие требования,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PT Astra Serif" w:hAnsi="PT Astra Serif"/>
        </w:rPr>
      </w:pPr>
      <w:r>
        <w:rPr/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PT Astra Serif" w:hAnsi="PT Astra Serif"/>
        </w:rPr>
      </w:pPr>
      <w:r>
        <w:rPr>
          <w:vertAlign w:val="superscript"/>
        </w:rPr>
        <w:t>наименование стандарта предприятия, технических условий</w:t>
      </w:r>
    </w:p>
    <w:p>
      <w:pPr>
        <w:sectPr>
          <w:footerReference w:type="default" r:id="rId2"/>
          <w:footnotePr>
            <w:numFmt w:val="decimal"/>
          </w:footnotePr>
          <w:type w:val="nextPage"/>
          <w:pgSz w:w="11906" w:h="16838"/>
          <w:pgMar w:left="1134" w:right="567" w:gutter="0" w:header="0" w:top="1134" w:footer="1134" w:bottom="1739"/>
          <w:pgNumType w:fmt="decimal"/>
          <w:formProt w:val="false"/>
          <w:textDirection w:val="lrTb"/>
          <w:docGrid w:type="default" w:linePitch="600" w:charSpace="24576"/>
        </w:sectPr>
        <w:pStyle w:val="Normal"/>
        <w:tabs>
          <w:tab w:val="clear" w:pos="709"/>
          <w:tab w:val="left" w:pos="10155" w:leader="none"/>
          <w:tab w:val="left" w:pos="10205" w:leader="none"/>
          <w:tab w:val="right" w:pos="10260" w:leader="underscore"/>
        </w:tabs>
        <w:bidi w:val="0"/>
        <w:jc w:val="both"/>
        <w:rPr>
          <w:rFonts w:ascii="PT Astra Serif" w:hAnsi="PT Astra Serif"/>
        </w:rPr>
      </w:pPr>
      <w:r>
        <w:rPr>
          <w:sz w:val="24"/>
          <w:szCs w:val="24"/>
        </w:rPr>
        <w:t xml:space="preserve">4. Сведения об обеспечении конструкцией средств измерений после внесения в нее изменений </w:t>
      </w:r>
    </w:p>
    <w:p>
      <w:pPr>
        <w:pStyle w:val="Normal"/>
        <w:tabs>
          <w:tab w:val="clear" w:pos="709"/>
          <w:tab w:val="left" w:pos="10155" w:leader="none"/>
          <w:tab w:val="left" w:pos="10205" w:leader="none"/>
          <w:tab w:val="right" w:pos="10260" w:leader="underscore"/>
        </w:tabs>
        <w:bidi w:val="0"/>
        <w:jc w:val="both"/>
        <w:rPr>
          <w:rFonts w:ascii="PT Astra Serif" w:hAnsi="PT Astra Serif"/>
        </w:rPr>
      </w:pPr>
      <w:r>
        <w:rPr>
          <w:sz w:val="24"/>
          <w:szCs w:val="24"/>
        </w:rPr>
        <w:t>требований законодательства по нанесению заводского и (или) серийного номера</w:t>
      </w:r>
      <w:r>
        <w:rPr>
          <w:rStyle w:val="Style8"/>
          <w:sz w:val="24"/>
          <w:szCs w:val="24"/>
        </w:rPr>
        <w:footnoteReference w:id="5"/>
      </w:r>
      <w:r>
        <w:rPr/>
        <w:t xml:space="preserve"> ____________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PT Astra Serif" w:hAnsi="PT Astra Serif"/>
        </w:rPr>
      </w:pPr>
      <w:r>
        <w:rPr>
          <w:vertAlign w:val="superscript"/>
        </w:rPr>
        <w:t>указывается предусмотрено или не предусмотрено конструкцией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5. Сведения о наличии протоколов предварительных испытаний СИ:</w:t>
        <w:tab/>
        <w:t>___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PT Astra Serif" w:hAnsi="PT Astra Serif"/>
        </w:rPr>
      </w:pPr>
      <w:r>
        <w:rPr>
          <w:vertAlign w:val="superscript"/>
        </w:rPr>
        <w:t>указывается имеются или отсутствуют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6. Дополнительные сведения о юридическом лице или индивидуальном предпринимателе, подавшем заявку</w:t>
      </w:r>
      <w:r>
        <w:rPr>
          <w:rStyle w:val="Style8"/>
          <w:sz w:val="24"/>
          <w:szCs w:val="24"/>
        </w:rPr>
        <w:footnoteReference w:id="6"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right" w:pos="9638" w:leader="underscore"/>
        </w:tabs>
        <w:suppressAutoHyphens w:val="true"/>
        <w:overflowPunct w:val="false"/>
        <w:bidi w:val="0"/>
        <w:spacing w:lineRule="auto" w:line="240" w:before="0" w:after="0"/>
        <w:ind w:left="0" w:right="0" w:firstLine="794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Оплату работ по проведению анализа изменений, вносимых в конструкторскую, технологическую и (или) техническую документацию средства измерений, и оценке влияния внесенных изменений на метрологические характеристики средства измерений гарантирую.</w:t>
      </w:r>
    </w:p>
    <w:p>
      <w:pPr>
        <w:pStyle w:val="Normal"/>
        <w:widowControl w:val="false"/>
        <w:tabs>
          <w:tab w:val="clear" w:pos="709"/>
          <w:tab w:val="right" w:pos="9638" w:leader="underscore"/>
        </w:tabs>
        <w:suppressAutoHyphens w:val="true"/>
        <w:overflowPunct w:val="false"/>
        <w:bidi w:val="0"/>
        <w:spacing w:lineRule="auto" w:line="240" w:before="0" w:after="0"/>
        <w:ind w:left="0" w:right="0" w:firstLine="794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PT Astra Serif" w:hAnsi="PT Astra Serif"/>
        </w:rPr>
      </w:pPr>
      <w:r>
        <w:rPr>
          <w:sz w:val="24"/>
          <w:szCs w:val="24"/>
        </w:rPr>
        <w:t xml:space="preserve">Реквизиты плательщика </w:t>
      </w:r>
      <w:r>
        <w:rPr/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PT Astra Serif" w:hAnsi="PT Astra Serif"/>
        </w:rPr>
      </w:pPr>
      <w:r>
        <w:rPr>
          <w:vertAlign w:val="superscript"/>
        </w:rPr>
        <w:t>наименование получателя, расчётный счёт с указанием Банка, БИК, ИНН, КПП, ОКТМО, КБК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widowControl w:val="false"/>
        <w:tabs>
          <w:tab w:val="clear" w:pos="709"/>
          <w:tab w:val="left" w:pos="402" w:leader="none"/>
          <w:tab w:val="right" w:pos="9695" w:leader="underscore"/>
        </w:tabs>
        <w:suppressAutoHyphens w:val="true"/>
        <w:overflowPunct w:val="false"/>
        <w:bidi w:val="0"/>
        <w:spacing w:lineRule="auto" w:line="240" w:before="0" w:after="0"/>
        <w:ind w:left="57" w:right="0" w:hanging="57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1. Документ, подтверждающий полномочия Заявителя подавать заявку (доверенность)</w:t>
      </w:r>
      <w:r>
        <w:rPr>
          <w:rStyle w:val="Style8"/>
          <w:sz w:val="24"/>
          <w:szCs w:val="24"/>
        </w:rPr>
        <w:footnoteReference w:id="7"/>
      </w:r>
      <w:r>
        <w:rPr>
          <w:sz w:val="24"/>
          <w:szCs w:val="24"/>
        </w:rPr>
        <w:t>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2. Комплект конструкторской, технологической и (или) технической документации средства измерений, включая руководство по эксплуатации, формуляр, паспорт;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3. Фотографии общего вида и (или) рекламные проспекты;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4. Методика поверки (проект).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</w:rPr>
      </w:pPr>
      <w:r>
        <w:rPr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</w:rPr>
      </w:pPr>
      <w:r>
        <w:rPr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</w:rPr>
      </w:pPr>
      <w:r>
        <w:rPr/>
      </w:r>
    </w:p>
    <w:tbl>
      <w:tblPr>
        <w:tblStyle w:val="afff7"/>
        <w:tblW w:w="9344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3484"/>
        <w:gridCol w:w="760"/>
        <w:gridCol w:w="1563"/>
        <w:gridCol w:w="702"/>
        <w:gridCol w:w="2835"/>
      </w:tblGrid>
      <w:tr>
        <w:trPr/>
        <w:tc>
          <w:tcPr>
            <w:tcW w:w="34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val="ru-RU" w:eastAsia="zh-CN" w:bidi="hi-IN"/>
              </w:rPr>
              <w:t>‍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3484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должность руководителя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подпись</w:t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расшифровка подписи</w:t>
            </w:r>
          </w:p>
        </w:tc>
      </w:tr>
    </w:tbl>
    <w:p>
      <w:pPr>
        <w:pStyle w:val="Normal"/>
        <w:bidi w:val="0"/>
        <w:rPr/>
      </w:pPr>
      <w:r>
        <w:rPr/>
      </w:r>
    </w:p>
    <w:sectPr>
      <w:headerReference w:type="defaul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Style61"/>
        <w:bidi w:val="0"/>
        <w:jc w:val="both"/>
        <w:rPr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Оформляется на бланке юридического лица или индивидуального предпринимателя, подающего заявку, с указанием регистрационного номера и даты регистрации.</w:t>
      </w:r>
    </w:p>
  </w:footnote>
  <w:footnote w:id="3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Указывается только модификации (исполнения) утверждаемого типа средства измерений, в которые вносятся изменения.</w:t>
      </w:r>
    </w:p>
  </w:footnote>
  <w:footnote w:id="4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Указывается в случае необходимости внесения изменений в методику поверки.</w:t>
      </w:r>
    </w:p>
  </w:footnote>
  <w:footnote w:id="5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Указываются только для средств измерений серийного производства.</w:t>
      </w:r>
    </w:p>
  </w:footnote>
  <w:footnote w:id="6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Приводятся сведения, не указанные на бланке из состава следующих сведений: полное и сокращенное (при наличии) наименование, место нахождения и адрес юридического лица или фамилия, имя и отчество (при наличии), адрес регистрации по месту пребывания или по месту жительства физического лица для индивидуального предпринимателя.</w:t>
      </w:r>
    </w:p>
  </w:footnote>
  <w:footnote w:id="7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Прилагается в случае подачи заявки уполномоченным лицом.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LibreOffice/7.5.6.2$Linux_X86_64 LibreOffice_project/50$Build-2</Application>
  <AppVersion>15.0000</AppVersion>
  <Pages>2</Pages>
  <Words>413</Words>
  <Characters>3140</Characters>
  <CharactersWithSpaces>3523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2025-08-05T10:43:32Z</dcterms:created>
  <dc:creator>poverka-ci7</dc:creator>
  <dc:description/>
  <dc:language>ru-RU</dc:language>
  <cp:lastModifiedBy>Poverka-ci6</cp:lastModifiedBy>
  <dcterms:modified xsi:type="dcterms:W3CDTF">2026-05-21T10:02:21Z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